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hAnsi="Times New Roman" w:cs="Times New Roman"/>
        </w:rPr>
      </w:pPr>
      <w:r>
        <w:rPr>
          <w:rFonts w:ascii="Times New Roman" w:hAnsi="Times New Roman" w:cs="Times New Roman"/>
        </w:rPr>
        <w:t>项目需求书</w:t>
      </w:r>
    </w:p>
    <w:p>
      <w:pPr>
        <w:spacing w:line="360" w:lineRule="auto"/>
        <w:ind w:firstLine="481" w:firstLineChars="200"/>
        <w:rPr>
          <w:rFonts w:ascii="Times New Roman" w:hAnsi="Times New Roman" w:cs="Times New Roman"/>
          <w:b/>
          <w:sz w:val="24"/>
          <w:szCs w:val="24"/>
        </w:rPr>
      </w:pPr>
      <w:r>
        <w:rPr>
          <w:rFonts w:ascii="Times New Roman" w:hAnsi="Times New Roman" w:cs="Times New Roman"/>
          <w:b/>
          <w:sz w:val="24"/>
          <w:szCs w:val="24"/>
        </w:rPr>
        <w:t>一、项目背景</w:t>
      </w:r>
    </w:p>
    <w:p>
      <w:pPr>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南开区应急指挥平台是南开区应急管理局应急处置工作的核心技术支撑，发挥着“承上启下、上传下达、下请上报、联系左右、沟通内外”的重要作用。通过“人防、物防、技防”三结合，加强了南开区各项应急保障工作。</w:t>
      </w:r>
    </w:p>
    <w:p>
      <w:pPr>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应急指挥平台以政务网、安防网、指挥信息网等专项网络为框架，将视频、通讯、会商、监管、研判等相关系统作为核心应用，实现对突发事件的监测监控、预测预警、信息报告、综合研判、辅助决策、指挥调度等主要功能。因此对应急指挥平台进行科学、有效的运行维护，确保网络通信、业务系统及设备的稳定运行具有重要意义。</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lang w:eastAsia="zh-CN"/>
        </w:rPr>
        <w:t>为了进一步加强南开区应急管理能力，确保应急管理信息化系统运行的基础网络安全畅通，保证国家、市级、区级视频调度系统与多种类监测、多种类预警、预警信息发布、综合指挥、多种类信息收集、信息报送、便民专线等十余套系统实现全年无休的7×24小时驻场服务</w:t>
      </w:r>
      <w:r>
        <w:rPr>
          <w:rFonts w:hint="eastAsia" w:ascii="Times New Roman" w:hAnsi="Times New Roman" w:cs="Times New Roman"/>
          <w:sz w:val="24"/>
          <w:szCs w:val="24"/>
        </w:rPr>
        <w:t>。</w:t>
      </w:r>
    </w:p>
    <w:p>
      <w:pPr>
        <w:spacing w:line="360" w:lineRule="auto"/>
        <w:ind w:firstLine="481" w:firstLineChars="200"/>
        <w:rPr>
          <w:rFonts w:ascii="Times New Roman" w:hAnsi="Times New Roman" w:cs="Times New Roman"/>
          <w:b/>
          <w:sz w:val="24"/>
          <w:szCs w:val="24"/>
        </w:rPr>
      </w:pPr>
      <w:r>
        <w:rPr>
          <w:rFonts w:ascii="Times New Roman" w:hAnsi="Times New Roman" w:cs="Times New Roman"/>
          <w:b/>
          <w:sz w:val="24"/>
          <w:szCs w:val="24"/>
        </w:rPr>
        <w:t>二、项目预算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第一包： </w:t>
      </w:r>
      <w:r>
        <w:rPr>
          <w:rFonts w:hint="eastAsia" w:ascii="Times New Roman" w:hAnsi="Times New Roman" w:cs="Times New Roman"/>
          <w:sz w:val="24"/>
          <w:szCs w:val="24"/>
          <w:lang w:val="en-US" w:eastAsia="zh-CN"/>
        </w:rPr>
        <w:t>820000</w:t>
      </w:r>
      <w:r>
        <w:rPr>
          <w:rFonts w:ascii="Times New Roman" w:hAnsi="Times New Roman" w:cs="Times New Roman"/>
          <w:sz w:val="24"/>
          <w:szCs w:val="24"/>
        </w:rPr>
        <w:t xml:space="preserve">  元；</w:t>
      </w:r>
    </w:p>
    <w:p>
      <w:pPr>
        <w:spacing w:line="360" w:lineRule="auto"/>
        <w:ind w:firstLine="481" w:firstLineChars="200"/>
        <w:rPr>
          <w:rFonts w:ascii="Times New Roman" w:hAnsi="Times New Roman" w:cs="Times New Roman"/>
          <w:b/>
          <w:sz w:val="24"/>
          <w:szCs w:val="24"/>
        </w:rPr>
      </w:pPr>
      <w:r>
        <w:rPr>
          <w:rFonts w:hint="eastAsia" w:ascii="Times New Roman" w:hAnsi="Times New Roman" w:cs="Times New Roman"/>
          <w:b/>
          <w:sz w:val="24"/>
          <w:szCs w:val="24"/>
        </w:rPr>
        <w:t>三、资格要求</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满足《中华人民共和国政府采购法》第二十二条规定；</w:t>
      </w:r>
    </w:p>
    <w:p>
      <w:pPr>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rPr>
        <w:t>落实政府采购政策需满足的资格要求：</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对政府采购节能、环境标志品目清单内的产品实施优先采购和强制采购的</w:t>
      </w:r>
      <w:r>
        <w:rPr>
          <w:rFonts w:hint="eastAsia" w:ascii="Times New Roman" w:hAnsi="Times New Roman" w:cs="Times New Roman"/>
          <w:sz w:val="24"/>
          <w:szCs w:val="24"/>
          <w:lang w:val="en-US" w:eastAsia="zh-CN"/>
        </w:rPr>
        <w:t>评审</w:t>
      </w:r>
      <w:r>
        <w:rPr>
          <w:rFonts w:hint="eastAsia" w:ascii="Times New Roman" w:hAnsi="Times New Roman" w:cs="Times New Roman"/>
          <w:sz w:val="24"/>
          <w:szCs w:val="24"/>
        </w:rPr>
        <w:t>方法。</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根据《政府采购促进中小企业发展管理办法》规定</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本项目专门面向小微企业采购</w:t>
      </w:r>
      <w:r>
        <w:rPr>
          <w:rFonts w:hint="eastAsia" w:ascii="Times New Roman" w:hAnsi="Times New Roman" w:cs="Times New Roman"/>
          <w:sz w:val="24"/>
          <w:szCs w:val="24"/>
        </w:rPr>
        <w:t>。</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根据财政部发布的《关于政府采购支持监狱企业发展有关问题的通知》规定，监狱企业视同小型、微型企业。</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4</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根据财政部发布的《财政部 民政部 中国残疾人联合会关于促进残疾人就业政府采购政策的通知》规定，残疾人福利性单位视同小型、微型企业。</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注：小微企业以</w:t>
      </w:r>
      <w:r>
        <w:rPr>
          <w:rFonts w:hint="eastAsia" w:ascii="Times New Roman" w:hAnsi="Times New Roman" w:cs="Times New Roman"/>
          <w:sz w:val="24"/>
          <w:szCs w:val="24"/>
          <w:lang w:eastAsia="zh-CN"/>
        </w:rPr>
        <w:t>供应商</w:t>
      </w:r>
      <w:r>
        <w:rPr>
          <w:rFonts w:hint="eastAsia" w:ascii="Times New Roman" w:hAnsi="Times New Roman" w:cs="Times New Roman"/>
          <w:sz w:val="24"/>
          <w:szCs w:val="24"/>
        </w:rPr>
        <w:t>填写的《中小企业声明函》为判定标准，监狱企业须</w:t>
      </w:r>
      <w:r>
        <w:rPr>
          <w:rFonts w:hint="eastAsia" w:ascii="Times New Roman" w:hAnsi="Times New Roman" w:cs="Times New Roman"/>
          <w:sz w:val="24"/>
          <w:szCs w:val="24"/>
          <w:lang w:eastAsia="zh-CN"/>
        </w:rPr>
        <w:t>供应商</w:t>
      </w:r>
      <w:r>
        <w:rPr>
          <w:rFonts w:hint="eastAsia" w:ascii="Times New Roman" w:hAnsi="Times New Roman" w:cs="Times New Roman"/>
          <w:sz w:val="24"/>
          <w:szCs w:val="24"/>
        </w:rPr>
        <w:t>提供由省级以上监狱管理局、戒毒管理局</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含新疆生产建设兵团</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出具的属于监狱企业的证明文件，残疾人福利性单位以</w:t>
      </w:r>
      <w:r>
        <w:rPr>
          <w:rFonts w:hint="eastAsia" w:ascii="Times New Roman" w:hAnsi="Times New Roman" w:cs="Times New Roman"/>
          <w:sz w:val="24"/>
          <w:szCs w:val="24"/>
          <w:lang w:eastAsia="zh-CN"/>
        </w:rPr>
        <w:t>供应商</w:t>
      </w:r>
      <w:r>
        <w:rPr>
          <w:rFonts w:hint="eastAsia" w:ascii="Times New Roman" w:hAnsi="Times New Roman" w:cs="Times New Roman"/>
          <w:sz w:val="24"/>
          <w:szCs w:val="24"/>
        </w:rPr>
        <w:t>填写的《残疾人福利性单位声明函》为判定标准</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否则不予认定。以上政策不重复享受</w:t>
      </w:r>
      <w:r>
        <w:rPr>
          <w:rFonts w:hint="eastAsia" w:ascii="Times New Roman" w:hAnsi="Times New Roman" w:cs="Times New Roman"/>
          <w:sz w:val="24"/>
          <w:szCs w:val="24"/>
          <w:lang w:eastAsia="zh-CN"/>
        </w:rPr>
        <w:t>。</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本项目的特定资格要求：</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zh-CN"/>
        </w:rPr>
        <w:t>供应商须提供</w:t>
      </w:r>
      <w:r>
        <w:rPr>
          <w:rFonts w:hint="eastAsia" w:ascii="Times New Roman" w:hAnsi="Times New Roman" w:cs="Times New Roman"/>
          <w:sz w:val="24"/>
          <w:szCs w:val="24"/>
        </w:rPr>
        <w:t>营业执照或事业单位法人证书或民办非企业单位登记证书或社会团体法人登记证书或基金会法人登记证书或自然人的身份证明；</w:t>
      </w:r>
    </w:p>
    <w:p>
      <w:pPr>
        <w:spacing w:line="360" w:lineRule="auto"/>
        <w:ind w:firstLine="480" w:firstLineChars="200"/>
        <w:rPr>
          <w:rFonts w:hint="eastAsia" w:ascii="Times New Roman" w:hAnsi="Times New Roman" w:cs="Times New Roman"/>
          <w:sz w:val="24"/>
          <w:szCs w:val="24"/>
          <w:lang w:val="zh-CN"/>
        </w:rPr>
      </w:pP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lang w:val="zh-CN"/>
        </w:rPr>
        <w:t>供应商须提供经会计师事务所审计的202</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val="zh-CN"/>
        </w:rPr>
        <w:t>年度</w:t>
      </w:r>
      <w:r>
        <w:rPr>
          <w:rFonts w:hint="eastAsia" w:ascii="Times New Roman" w:hAnsi="Times New Roman" w:cs="Times New Roman"/>
          <w:sz w:val="24"/>
          <w:szCs w:val="24"/>
          <w:lang w:val="en-US" w:eastAsia="zh-CN"/>
        </w:rPr>
        <w:t>或2024年度</w:t>
      </w:r>
      <w:r>
        <w:rPr>
          <w:rFonts w:hint="eastAsia" w:ascii="Times New Roman" w:hAnsi="Times New Roman" w:cs="Times New Roman"/>
          <w:sz w:val="24"/>
          <w:szCs w:val="24"/>
          <w:lang w:val="zh-CN"/>
        </w:rPr>
        <w:t>财务报告或磋商前六个月内银行出具的资信证明或具有良好的商业信誉和健全的财务会计制度的书面声明；</w:t>
      </w:r>
    </w:p>
    <w:p>
      <w:pPr>
        <w:spacing w:line="360" w:lineRule="auto"/>
        <w:ind w:firstLine="480" w:firstLineChars="200"/>
        <w:rPr>
          <w:rFonts w:hint="eastAsia" w:ascii="Times New Roman" w:hAnsi="Times New Roman" w:cs="Times New Roman"/>
          <w:sz w:val="24"/>
          <w:szCs w:val="24"/>
          <w:lang w:val="zh-CN"/>
        </w:rPr>
      </w:pP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val="zh-CN"/>
        </w:rPr>
        <w:t>供应商须提供</w:t>
      </w:r>
      <w:r>
        <w:rPr>
          <w:rFonts w:hint="eastAsia" w:ascii="Times New Roman" w:hAnsi="Times New Roman" w:cs="Times New Roman"/>
          <w:sz w:val="24"/>
          <w:szCs w:val="24"/>
          <w:lang w:val="en-US" w:eastAsia="zh-CN"/>
        </w:rPr>
        <w:t>2024年度或2025年度</w:t>
      </w:r>
      <w:r>
        <w:rPr>
          <w:rFonts w:hint="eastAsia" w:ascii="Times New Roman" w:hAnsi="Times New Roman" w:cs="Times New Roman"/>
          <w:sz w:val="24"/>
          <w:szCs w:val="24"/>
          <w:lang w:val="zh-CN"/>
        </w:rPr>
        <w:t>任一月份依法缴纳税收和社会保障资金的记录或“依法缴纳税收和社会保险承诺书”；</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4</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zh-CN"/>
        </w:rPr>
        <w:t>供应商须提供</w:t>
      </w:r>
      <w:r>
        <w:rPr>
          <w:rFonts w:hint="eastAsia" w:ascii="Times New Roman" w:hAnsi="Times New Roman" w:cs="Times New Roman"/>
          <w:sz w:val="24"/>
          <w:szCs w:val="24"/>
          <w:lang w:val="en-US" w:eastAsia="zh-CN"/>
        </w:rPr>
        <w:t>磋商</w:t>
      </w:r>
      <w:r>
        <w:rPr>
          <w:rFonts w:hint="eastAsia" w:ascii="Times New Roman" w:hAnsi="Times New Roman" w:cs="Times New Roman"/>
          <w:sz w:val="24"/>
          <w:szCs w:val="24"/>
          <w:lang w:val="zh-CN"/>
        </w:rPr>
        <w:t>截止日前3年</w:t>
      </w:r>
      <w:r>
        <w:rPr>
          <w:rFonts w:hint="eastAsia" w:ascii="Times New Roman" w:hAnsi="Times New Roman" w:cs="Times New Roman"/>
          <w:sz w:val="24"/>
          <w:szCs w:val="24"/>
          <w:lang w:val="en-US" w:eastAsia="zh-CN"/>
        </w:rPr>
        <w:t>内</w:t>
      </w:r>
      <w:r>
        <w:rPr>
          <w:rFonts w:hint="eastAsia" w:ascii="Times New Roman" w:hAnsi="Times New Roman" w:cs="Times New Roman"/>
          <w:sz w:val="24"/>
          <w:szCs w:val="24"/>
          <w:lang w:val="zh-CN"/>
        </w:rPr>
        <w:t>在经营活动中没有重大违法记录的书面声明（截至</w:t>
      </w:r>
      <w:r>
        <w:rPr>
          <w:rFonts w:hint="eastAsia" w:ascii="Times New Roman" w:hAnsi="Times New Roman" w:cs="Times New Roman"/>
          <w:sz w:val="24"/>
          <w:szCs w:val="24"/>
          <w:lang w:val="en-US" w:eastAsia="zh-CN"/>
        </w:rPr>
        <w:t>磋商</w:t>
      </w:r>
      <w:r>
        <w:rPr>
          <w:rFonts w:hint="eastAsia" w:ascii="Times New Roman" w:hAnsi="Times New Roman" w:cs="Times New Roman"/>
          <w:sz w:val="24"/>
          <w:szCs w:val="24"/>
          <w:lang w:val="zh-CN"/>
        </w:rPr>
        <w:t>截止日成立不足3年的供应商可提供自成立以来在经营活动中无重大违法记录的书面声明）；</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lang w:eastAsia="zh-CN"/>
        </w:rPr>
        <w:t>供应商</w:t>
      </w:r>
      <w:r>
        <w:rPr>
          <w:rFonts w:hint="eastAsia" w:ascii="Times New Roman" w:hAnsi="Times New Roman" w:cs="Times New Roman"/>
          <w:sz w:val="24"/>
          <w:szCs w:val="24"/>
        </w:rPr>
        <w:t>若为</w:t>
      </w:r>
      <w:r>
        <w:rPr>
          <w:rFonts w:hint="eastAsia" w:ascii="Times New Roman" w:hAnsi="Times New Roman" w:cs="Times New Roman"/>
          <w:sz w:val="24"/>
          <w:szCs w:val="24"/>
          <w:lang w:eastAsia="zh-CN"/>
        </w:rPr>
        <w:t>法定代表人</w:t>
      </w:r>
      <w:r>
        <w:rPr>
          <w:rFonts w:hint="eastAsia" w:ascii="Times New Roman" w:hAnsi="Times New Roman" w:cs="Times New Roman"/>
          <w:sz w:val="24"/>
          <w:szCs w:val="24"/>
          <w:lang w:val="en-US" w:eastAsia="zh-CN"/>
        </w:rPr>
        <w:t>磋商</w:t>
      </w:r>
      <w:r>
        <w:rPr>
          <w:rFonts w:hint="eastAsia" w:ascii="Times New Roman" w:hAnsi="Times New Roman" w:cs="Times New Roman"/>
          <w:sz w:val="24"/>
          <w:szCs w:val="24"/>
        </w:rPr>
        <w:t>，须提供法定代表人身份证明书（</w:t>
      </w:r>
      <w:r>
        <w:rPr>
          <w:rFonts w:hint="eastAsia" w:ascii="Times New Roman" w:hAnsi="Times New Roman" w:cs="Times New Roman"/>
          <w:sz w:val="24"/>
          <w:szCs w:val="24"/>
          <w:lang w:val="en-US" w:eastAsia="zh-CN"/>
        </w:rPr>
        <w:t>须加盖供应商公章</w:t>
      </w:r>
      <w:r>
        <w:rPr>
          <w:rFonts w:hint="eastAsia" w:ascii="Times New Roman" w:hAnsi="Times New Roman" w:cs="Times New Roman"/>
          <w:sz w:val="24"/>
          <w:szCs w:val="24"/>
        </w:rPr>
        <w:t>）和法定代表人身份证原件；</w:t>
      </w:r>
      <w:r>
        <w:rPr>
          <w:rFonts w:hint="eastAsia" w:ascii="Times New Roman" w:hAnsi="Times New Roman" w:cs="Times New Roman"/>
          <w:sz w:val="24"/>
          <w:szCs w:val="24"/>
          <w:lang w:eastAsia="zh-CN"/>
        </w:rPr>
        <w:t>供应商</w:t>
      </w:r>
      <w:r>
        <w:rPr>
          <w:rFonts w:hint="eastAsia" w:ascii="Times New Roman" w:hAnsi="Times New Roman" w:cs="Times New Roman"/>
          <w:sz w:val="24"/>
          <w:szCs w:val="24"/>
        </w:rPr>
        <w:t>若为</w:t>
      </w:r>
      <w:r>
        <w:rPr>
          <w:rFonts w:hint="eastAsia" w:ascii="Times New Roman" w:hAnsi="Times New Roman" w:cs="Times New Roman"/>
          <w:sz w:val="24"/>
          <w:szCs w:val="24"/>
          <w:lang w:val="en-US" w:eastAsia="zh-CN"/>
        </w:rPr>
        <w:t>供应商代表磋商</w:t>
      </w:r>
      <w:r>
        <w:rPr>
          <w:rFonts w:hint="eastAsia" w:ascii="Times New Roman" w:hAnsi="Times New Roman" w:cs="Times New Roman"/>
          <w:sz w:val="24"/>
          <w:szCs w:val="24"/>
        </w:rPr>
        <w:t>，须提供</w:t>
      </w:r>
      <w:r>
        <w:rPr>
          <w:rFonts w:hint="eastAsia" w:ascii="Times New Roman" w:hAnsi="Times New Roman" w:cs="Times New Roman"/>
          <w:sz w:val="24"/>
          <w:szCs w:val="24"/>
          <w:lang w:eastAsia="zh-CN"/>
        </w:rPr>
        <w:t>法定代表人</w:t>
      </w:r>
      <w:r>
        <w:rPr>
          <w:rFonts w:hint="eastAsia" w:ascii="Times New Roman" w:hAnsi="Times New Roman" w:cs="Times New Roman"/>
          <w:sz w:val="24"/>
          <w:szCs w:val="24"/>
        </w:rPr>
        <w:t>授权书（</w:t>
      </w:r>
      <w:r>
        <w:rPr>
          <w:rFonts w:hint="eastAsia" w:ascii="Times New Roman" w:hAnsi="Times New Roman" w:cs="Times New Roman"/>
          <w:sz w:val="24"/>
          <w:szCs w:val="24"/>
          <w:lang w:val="en-US" w:eastAsia="zh-CN"/>
        </w:rPr>
        <w:t>须加盖供应商公章并由法定代表人签字或盖章</w:t>
      </w:r>
      <w:r>
        <w:rPr>
          <w:rFonts w:hint="eastAsia" w:ascii="Times New Roman" w:hAnsi="Times New Roman" w:cs="Times New Roman"/>
          <w:sz w:val="24"/>
          <w:szCs w:val="24"/>
        </w:rPr>
        <w:t>）和</w:t>
      </w:r>
      <w:r>
        <w:rPr>
          <w:rFonts w:hint="eastAsia" w:ascii="Times New Roman" w:hAnsi="Times New Roman" w:cs="Times New Roman"/>
          <w:sz w:val="24"/>
          <w:szCs w:val="24"/>
          <w:lang w:val="en-US" w:eastAsia="zh-CN"/>
        </w:rPr>
        <w:t>供应商代表</w:t>
      </w:r>
      <w:r>
        <w:rPr>
          <w:rFonts w:hint="eastAsia" w:ascii="Times New Roman" w:hAnsi="Times New Roman" w:cs="Times New Roman"/>
          <w:sz w:val="24"/>
          <w:szCs w:val="24"/>
        </w:rPr>
        <w:t>身份证原件；</w:t>
      </w:r>
    </w:p>
    <w:p>
      <w:pPr>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本项目不接受联合体</w:t>
      </w:r>
      <w:r>
        <w:rPr>
          <w:rFonts w:hint="eastAsia" w:ascii="Times New Roman" w:hAnsi="Times New Roman" w:cs="Times New Roman"/>
          <w:sz w:val="24"/>
          <w:szCs w:val="24"/>
          <w:lang w:eastAsia="zh-CN"/>
        </w:rPr>
        <w:t>磋商；</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宋体" w:hAnsi="宋体" w:eastAsia="宋体" w:cs="宋体"/>
          <w:color w:val="000000"/>
          <w:sz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lang w:eastAsia="zh-CN"/>
        </w:rPr>
        <w:t>）本项目专门面向</w:t>
      </w:r>
      <w:r>
        <w:rPr>
          <w:rFonts w:hint="eastAsia" w:ascii="Times New Roman" w:hAnsi="Times New Roman" w:cs="Times New Roman"/>
          <w:sz w:val="24"/>
          <w:szCs w:val="24"/>
          <w:lang w:val="en-US" w:eastAsia="zh-CN"/>
        </w:rPr>
        <w:t>小微</w:t>
      </w:r>
      <w:r>
        <w:rPr>
          <w:rFonts w:hint="eastAsia" w:ascii="Times New Roman" w:hAnsi="Times New Roman" w:cs="Times New Roman"/>
          <w:sz w:val="24"/>
          <w:szCs w:val="24"/>
          <w:lang w:eastAsia="zh-CN"/>
        </w:rPr>
        <w:t>企业采购，</w:t>
      </w:r>
      <w:r>
        <w:rPr>
          <w:rFonts w:hint="eastAsia" w:ascii="Times New Roman" w:hAnsi="Times New Roman" w:cs="Times New Roman"/>
          <w:sz w:val="24"/>
          <w:szCs w:val="24"/>
          <w:lang w:val="en-US" w:eastAsia="zh-CN"/>
        </w:rPr>
        <w:t>供应商</w:t>
      </w:r>
      <w:r>
        <w:rPr>
          <w:rFonts w:hint="eastAsia" w:ascii="Times New Roman" w:hAnsi="Times New Roman" w:cs="Times New Roman"/>
          <w:sz w:val="24"/>
          <w:szCs w:val="24"/>
          <w:lang w:eastAsia="zh-CN"/>
        </w:rPr>
        <w:t>须提供《中小企业声明函》或监狱企业证明文件或《残疾人福利性单位声明函》</w:t>
      </w:r>
      <w:r>
        <w:rPr>
          <w:rFonts w:hint="eastAsia" w:ascii="Times New Roman" w:hAnsi="Times New Roman" w:cs="Times New Roman"/>
          <w:sz w:val="24"/>
          <w:szCs w:val="24"/>
        </w:rPr>
        <w:t>。</w:t>
      </w:r>
      <w:r>
        <w:rPr>
          <w:rFonts w:hint="eastAsia" w:ascii="宋体" w:hAnsi="宋体" w:eastAsia="宋体" w:cs="宋体"/>
          <w:color w:val="000000"/>
          <w:sz w:val="24"/>
        </w:rPr>
        <w:t>（</w:t>
      </w:r>
      <w:r>
        <w:rPr>
          <w:rFonts w:hint="eastAsia" w:ascii="宋体" w:hAnsi="宋体" w:eastAsia="宋体" w:cs="宋体"/>
          <w:color w:val="000000"/>
          <w:sz w:val="24"/>
          <w:lang w:val="en-US" w:eastAsia="zh-CN"/>
        </w:rPr>
        <w:t>6</w:t>
      </w:r>
      <w:r>
        <w:rPr>
          <w:rFonts w:hint="eastAsia" w:ascii="宋体" w:hAnsi="宋体" w:eastAsia="宋体" w:cs="宋体"/>
          <w:color w:val="000000"/>
          <w:sz w:val="24"/>
        </w:rPr>
        <w:t>）按照《财政部关于在政府采购活动中查询及使用信用记录有关问题的通知》（财库〔2016〕125号）的要求，</w:t>
      </w:r>
      <w:r>
        <w:rPr>
          <w:rFonts w:hint="eastAsia" w:ascii="宋体" w:hAnsi="宋体" w:eastAsia="宋体" w:cs="宋体"/>
          <w:color w:val="000000"/>
          <w:sz w:val="24"/>
          <w:lang w:val="en-US" w:eastAsia="zh-CN"/>
        </w:rPr>
        <w:t>查询磋商</w:t>
      </w:r>
      <w:r>
        <w:rPr>
          <w:rFonts w:hint="eastAsia" w:ascii="宋体" w:hAnsi="宋体" w:eastAsia="宋体" w:cs="宋体"/>
          <w:color w:val="000000"/>
          <w:sz w:val="24"/>
        </w:rPr>
        <w:t>当日17:00前“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r>
        <w:rPr>
          <w:rFonts w:hint="eastAsia" w:ascii="宋体" w:hAnsi="宋体" w:eastAsia="宋体" w:cs="宋体"/>
          <w:color w:val="000000"/>
          <w:sz w:val="24"/>
          <w:lang w:eastAsia="zh-CN"/>
        </w:rPr>
        <w:t>。</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lang w:eastAsia="zh-CN"/>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lang w:eastAsia="zh-CN"/>
        </w:rPr>
        <w:t>）本项目专门面向</w:t>
      </w:r>
      <w:r>
        <w:rPr>
          <w:rFonts w:hint="eastAsia" w:ascii="宋体" w:hAnsi="宋体" w:eastAsia="宋体" w:cs="宋体"/>
          <w:color w:val="000000"/>
          <w:sz w:val="24"/>
          <w:highlight w:val="none"/>
          <w:lang w:val="en-US" w:eastAsia="zh-CN"/>
        </w:rPr>
        <w:t>小微</w:t>
      </w:r>
      <w:r>
        <w:rPr>
          <w:rFonts w:hint="eastAsia" w:ascii="宋体" w:hAnsi="宋体" w:eastAsia="宋体" w:cs="宋体"/>
          <w:color w:val="000000"/>
          <w:sz w:val="24"/>
          <w:highlight w:val="none"/>
          <w:lang w:eastAsia="zh-CN"/>
        </w:rPr>
        <w:t>企业采购，</w:t>
      </w:r>
      <w:r>
        <w:rPr>
          <w:rFonts w:hint="eastAsia" w:ascii="宋体" w:hAnsi="宋体" w:eastAsia="宋体" w:cs="宋体"/>
          <w:color w:val="000000"/>
          <w:sz w:val="24"/>
          <w:highlight w:val="none"/>
          <w:lang w:val="en-US" w:eastAsia="zh-CN"/>
        </w:rPr>
        <w:t>供应商</w:t>
      </w:r>
      <w:r>
        <w:rPr>
          <w:rFonts w:hint="eastAsia" w:ascii="宋体" w:hAnsi="宋体" w:eastAsia="宋体" w:cs="宋体"/>
          <w:color w:val="000000"/>
          <w:sz w:val="24"/>
          <w:highlight w:val="none"/>
          <w:lang w:eastAsia="zh-CN"/>
        </w:rPr>
        <w:t>须提供《中小企业声明函》或监狱企业证明文件或《残疾人福利性单位声明函》</w:t>
      </w:r>
      <w:r>
        <w:rPr>
          <w:rFonts w:hint="eastAsia" w:ascii="宋体" w:hAnsi="宋体" w:eastAsia="宋体" w:cs="宋体"/>
          <w:color w:val="000000"/>
          <w:sz w:val="24"/>
          <w:highlight w:val="none"/>
        </w:rPr>
        <w:t>。</w:t>
      </w:r>
    </w:p>
    <w:p>
      <w:pPr>
        <w:spacing w:line="360" w:lineRule="auto"/>
        <w:ind w:firstLine="481" w:firstLineChars="200"/>
        <w:rPr>
          <w:rFonts w:ascii="Times New Roman" w:hAnsi="Times New Roman" w:cs="Times New Roman"/>
          <w:b/>
          <w:sz w:val="24"/>
          <w:szCs w:val="24"/>
        </w:rPr>
      </w:pPr>
      <w:r>
        <w:rPr>
          <w:rFonts w:hint="eastAsia" w:ascii="Times New Roman" w:hAnsi="Times New Roman" w:cs="Times New Roman"/>
          <w:b/>
          <w:sz w:val="24"/>
          <w:szCs w:val="24"/>
        </w:rPr>
        <w:t>三、技术要求</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1"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、服务范围</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总体服务内容</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应提供7×24小时的驻场服务，确保各类网络软硬件正常运行及视频调度系统与十余套应急系统功能的正常发挥，提供机房日常维护，保持会议室、机房等空间的环境卫生，在重大节假日、重要活动、突发重大事件时，根据情况增加运维人员进行现场值守。根据要求制定相关制度并有考核，同时接受采购人监督、考核。</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对于现场出现的单个一般性故障，要求在1.5小时内解决；对于严重故障，运维工程师要在3小时内到达，尽快解决问题。</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应急管理指挥</w:t>
      </w:r>
      <w:r>
        <w:rPr>
          <w:rFonts w:hint="eastAsia" w:ascii="宋体" w:hAnsi="宋体" w:eastAsia="宋体" w:cs="宋体"/>
          <w:b w:val="0"/>
          <w:bCs w:val="0"/>
          <w:color w:val="auto"/>
          <w:sz w:val="24"/>
          <w:szCs w:val="24"/>
          <w:lang w:val="en-US" w:eastAsia="zh-CN"/>
        </w:rPr>
        <w:t>中心</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（1）应急指挥综合业务系统。从应急指挥门户和防汛文件信息传输系统等各类系统接收文件，登记并转交相关科室。</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（2）安防网在线监测平台。对联网单位进行点名、24小时视频巡查和视频不定时抽查、及时督促联网单位上报有关信息、发现问题并记录情况交给相关科室、每日上报巡查情况。</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highlight w:val="none"/>
          <w:lang w:eastAsia="zh-CN"/>
        </w:rPr>
        <w:t>123</w:t>
      </w:r>
      <w:r>
        <w:rPr>
          <w:rFonts w:hint="eastAsia" w:ascii="宋体" w:hAnsi="宋体" w:eastAsia="宋体" w:cs="宋体"/>
          <w:color w:val="auto"/>
          <w:sz w:val="24"/>
          <w:szCs w:val="24"/>
          <w:highlight w:val="none"/>
          <w:lang w:val="en-US" w:eastAsia="zh-CN"/>
        </w:rPr>
        <w:t>45、12350</w:t>
      </w:r>
      <w:r>
        <w:rPr>
          <w:rFonts w:hint="eastAsia" w:ascii="宋体" w:hAnsi="宋体" w:eastAsia="宋体" w:cs="宋体"/>
          <w:color w:val="auto"/>
          <w:sz w:val="24"/>
          <w:szCs w:val="24"/>
          <w:highlight w:val="none"/>
          <w:lang w:eastAsia="zh-CN"/>
        </w:rPr>
        <w:t>投诉举报</w:t>
      </w:r>
      <w:r>
        <w:rPr>
          <w:rFonts w:hint="eastAsia" w:ascii="宋体" w:hAnsi="宋体" w:eastAsia="宋体" w:cs="宋体"/>
          <w:color w:val="auto"/>
          <w:sz w:val="24"/>
          <w:szCs w:val="24"/>
          <w:lang w:eastAsia="zh-CN"/>
        </w:rPr>
        <w:t>。及时查看系统来件，提醒相关科室接收来件，记录并转交。</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（4）实时接收并发布气象及灾害预警信息，同时做好相关记录，传达相关科室。</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（5）接报突发事件信息，核实并详尽记录有关情况，及时上报。</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（6）保证大厅固定电话和IP电话畅通，及时应答处理相关信息。</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（7）保证调度系统正常运行，完成市、区两级每日不定时视频点名、调度。</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（8）保证其他新增系统功能正常发挥及采购人要求的相关业务范畴的临时性工作。</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会议室及指挥大厅</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驻场人员要保证会议室、指挥大厅内灯光、话筒、音响、电视显示等设备正常，有故障及时上报并快速排除故障。会议前后要注意会场卫生，将物品桌椅复原并摆放整齐，并听从办会人员安排。有物品遗漏注意留存并及时上报有关领导。</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机房维护</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机房设施设备</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提供机房因设备新增、位置调整导致的线路调整、网线布放、老旧线缆更换、标签标注等工作。</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配线架及机柜的维护：整理并规范配线架及机柜内走线，对于存在的缺陷和问题提供合理化改造方案。</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应保持机房内干净整洁。消除机房内存在的安全隐患。</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1"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、服务人员要求</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项目经理1人、驻场经理1人、驻场技术经理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人。供应商提供7×24小时值守驻场服务，保障应急管理应用系统全天候正常运行。在特殊敏感时期与节假日期间，供应商须加强应急平台的服务保障力度，按采购人要求适时增派运维服务人员，增加人员的数量和执行服务时间按照采购人的要求确定。</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投入本项目的项目经理具备本科及以上学历，总负责人及团队成员类似项目经验丰富，人员安排数量充足，岗位安排科学合理，完全满足项目实施需求</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1"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、技术服务要求</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提供服务方案，至少包含对采购人需求的理解、针对重点难点问题的应对解决方案以及具体服务安排等。</w:t>
      </w:r>
      <w:r>
        <w:rPr>
          <w:rFonts w:hint="eastAsia" w:ascii="宋体" w:hAnsi="宋体" w:eastAsia="宋体" w:cs="宋体"/>
          <w:color w:val="auto"/>
          <w:sz w:val="24"/>
          <w:szCs w:val="24"/>
          <w:lang w:val="en-US" w:eastAsia="zh-CN"/>
        </w:rPr>
        <w:t>提供应急预案，至少包含应急预案处理机制、具体的响应时间、适用本项目的处理方式及其详细流程</w:t>
      </w:r>
      <w:r>
        <w:rPr>
          <w:rFonts w:hint="eastAsia" w:ascii="宋体" w:hAnsi="宋体" w:eastAsia="宋体" w:cs="宋体"/>
          <w:color w:val="auto"/>
          <w:sz w:val="24"/>
          <w:szCs w:val="24"/>
          <w:lang w:val="zh-CN" w:eastAsia="zh-CN"/>
        </w:rPr>
        <w:t>。提供常规检查方案，至少包含日常巡检制度、检查流程、巡检日志管理、安全隐患排查措施等。提供管理制度，至少包含拟派驻运维人员日常工作管理制度、档案管理制度、投诉流程、满意度调查制度。</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指挥中心平台检查</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常规检查</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供应商须对南开区应急管理局配套的物理空间内（1个指挥大厅、2个会议室和1个机房）的设施开展严格检查，建立检查规范流程，保证应急管理局网络和相关应用系统全天候正常运行。</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供应商应在响应文件中详细阐述常规检查方法及相关内容，并制定相应的检查流程和检查表。</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定期检查</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每日对应急管应用系统进行巡检维护，频率不低于每日1次；每周对应急管理网络设备执行巡检维护，频率不低于每周2次；每月对南开区应急管理局系统软件巡检维护，频率不低于每月3次。定期检查执行过程中要做好巡检记录，如发现问题及时向采购人提出整改意见。</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会议系统的保障</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7×24小时网络畅通</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7×24小时正常运转</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1"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eastAsia="zh-CN"/>
        </w:rPr>
        <w:t>、服务资料管理要求</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供应商须就服务范围内各对象和工作内容撰写、整理、组织并向采购人提供相关资料，资料必须真实、完整、准确，并及时更新。</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范围：本项目中运行维护服务内容所包括的对象和工作内容的资料。</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形式：所有资料的保存形式分为实物资料、纸质资料、电子介质资料、多媒体资料等。</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1"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eastAsia="zh-CN"/>
        </w:rPr>
        <w:t>、培训服务要求</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（1）供应商须承诺对承担采购人运行维护服务工作内容的相关人员进行系统使用、维护、技术、应急处置等培训，供应商提供相应的培训材料和培训讲师。</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（2）培训内容包括但不限于以下内容：工作职责、工作流程、应急处置流程、各项管理制度以及采购人认为有必要的培训内容。</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1"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eastAsia="zh-CN"/>
        </w:rPr>
        <w:t>、保密管理要求</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提供保密管理制度，至少包含保密措施、保密工作机制、服务人员保密培训、对项目过程中涉及到的所有信息及资料严格保密。</w:t>
      </w:r>
      <w:bookmarkStart w:id="0" w:name="_GoBack"/>
      <w:bookmarkEnd w:id="0"/>
      <w:r>
        <w:rPr>
          <w:rFonts w:hint="eastAsia" w:ascii="宋体" w:hAnsi="宋体" w:eastAsia="宋体" w:cs="宋体"/>
          <w:color w:val="auto"/>
          <w:sz w:val="24"/>
          <w:szCs w:val="24"/>
          <w:lang w:eastAsia="zh-CN"/>
        </w:rPr>
        <w:t>采购人和供应商之间相互提供的信息、资料等内容，供应商负有保密责任。未经采购人书面许可，供应商不得向第三方提供任何与项目相关的资料。</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1"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lang w:eastAsia="zh-CN"/>
        </w:rPr>
        <w:t>、工作流程及制度管理要求</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供应商应根据项目制定流程图，保障管理目标的实现。</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供应商应根据项目需求制定出完整的管理制度，并对值守人员进行考核。</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1"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eastAsia="zh-CN"/>
        </w:rPr>
        <w:t>、分析汇报</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供应商应定期将驻场工作情况、检查情况和存在的问题进行总结、分析后并提出相关建议，形成文库，按时提交采购人。</w:t>
      </w:r>
    </w:p>
    <w:p>
      <w:pPr>
        <w:spacing w:line="360" w:lineRule="auto"/>
        <w:ind w:firstLine="481" w:firstLineChars="200"/>
        <w:rPr>
          <w:rFonts w:ascii="Times New Roman" w:hAnsi="Times New Roman" w:cs="Times New Roman"/>
          <w:b/>
          <w:sz w:val="24"/>
          <w:szCs w:val="24"/>
        </w:rPr>
      </w:pPr>
      <w:r>
        <w:rPr>
          <w:rFonts w:hint="eastAsia" w:ascii="Times New Roman" w:hAnsi="Times New Roman" w:cs="Times New Roman"/>
          <w:b/>
          <w:sz w:val="24"/>
          <w:szCs w:val="24"/>
        </w:rPr>
        <w:t>四、商务要求</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一</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服务期</w:t>
      </w:r>
      <w:r>
        <w:rPr>
          <w:rFonts w:hint="eastAsia" w:ascii="Times New Roman" w:hAnsi="Times New Roman" w:cs="Times New Roman"/>
          <w:sz w:val="24"/>
          <w:szCs w:val="24"/>
          <w:lang w:val="en-US" w:eastAsia="zh-CN"/>
        </w:rPr>
        <w:t>及服务地点</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1.服务期：自合同签订之日起一年（特殊情况以合同为准）。</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2.服务地点：</w:t>
      </w:r>
      <w:r>
        <w:rPr>
          <w:rFonts w:hint="eastAsia" w:ascii="Times New Roman" w:hAnsi="Times New Roman" w:cs="Times New Roman"/>
          <w:sz w:val="24"/>
          <w:szCs w:val="24"/>
        </w:rPr>
        <w:t>天津市南开区应急管理局。</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二</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付款方式</w:t>
      </w:r>
    </w:p>
    <w:p>
      <w:pPr>
        <w:spacing w:line="360" w:lineRule="auto"/>
        <w:ind w:firstLine="480" w:firstLineChars="20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自合同签订之日起1个月内，采购人支付合同金额的40%，6个月内采购人支付合同金额的40%，服务期满并经采购人验收合格后一个月内，支付合同金额的20%</w:t>
      </w:r>
      <w:r>
        <w:rPr>
          <w:rFonts w:hint="eastAsia" w:ascii="Times New Roman" w:hAnsi="Times New Roman" w:cs="Times New Roman"/>
          <w:sz w:val="24"/>
          <w:szCs w:val="24"/>
        </w:rPr>
        <w:t>（特殊情况以合同为准）</w:t>
      </w:r>
      <w:r>
        <w:rPr>
          <w:rFonts w:hint="eastAsia" w:ascii="Times New Roman" w:hAnsi="Times New Roman" w:cs="Times New Roman"/>
          <w:sz w:val="24"/>
          <w:szCs w:val="24"/>
          <w:lang w:eastAsia="zh-CN"/>
        </w:rPr>
        <w:t>。</w:t>
      </w:r>
    </w:p>
    <w:p>
      <w:pPr>
        <w:spacing w:line="360" w:lineRule="auto"/>
        <w:ind w:firstLine="481" w:firstLineChars="200"/>
        <w:rPr>
          <w:rFonts w:ascii="Times New Roman" w:hAnsi="Times New Roman" w:cs="Times New Roman"/>
          <w:b/>
          <w:sz w:val="24"/>
          <w:szCs w:val="24"/>
        </w:rPr>
      </w:pPr>
      <w:r>
        <w:rPr>
          <w:rFonts w:hint="eastAsia" w:ascii="Times New Roman" w:hAnsi="Times New Roman" w:cs="Times New Roman"/>
          <w:b/>
          <w:sz w:val="24"/>
          <w:szCs w:val="24"/>
        </w:rPr>
        <w:t>五、验收标准</w:t>
      </w:r>
    </w:p>
    <w:p>
      <w:pPr>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采购人自行组织验收。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Arial Narrow">
    <w:altName w:val="DejaVu Sans"/>
    <w:panose1 w:val="020B0606020202030204"/>
    <w:charset w:val="00"/>
    <w:family w:val="auto"/>
    <w:pitch w:val="default"/>
    <w:sig w:usb0="00000000" w:usb1="00000000" w:usb2="00000000" w:usb3="00000000" w:csb0="2000009F" w:csb1="DFD7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D8B"/>
    <w:rsid w:val="00050C9F"/>
    <w:rsid w:val="002A5207"/>
    <w:rsid w:val="002A59E1"/>
    <w:rsid w:val="00317560"/>
    <w:rsid w:val="003B7F6F"/>
    <w:rsid w:val="003C6DC4"/>
    <w:rsid w:val="004809DE"/>
    <w:rsid w:val="00562E82"/>
    <w:rsid w:val="00677E22"/>
    <w:rsid w:val="00763C39"/>
    <w:rsid w:val="007D4A67"/>
    <w:rsid w:val="007F55EE"/>
    <w:rsid w:val="00855B0A"/>
    <w:rsid w:val="009C1FD8"/>
    <w:rsid w:val="00A83391"/>
    <w:rsid w:val="00AD466E"/>
    <w:rsid w:val="00C065E4"/>
    <w:rsid w:val="00C2677A"/>
    <w:rsid w:val="00C86BEA"/>
    <w:rsid w:val="00DB59C0"/>
    <w:rsid w:val="00DC0848"/>
    <w:rsid w:val="00EE1AC7"/>
    <w:rsid w:val="00F574BF"/>
    <w:rsid w:val="00F8731A"/>
    <w:rsid w:val="00FA4D8B"/>
    <w:rsid w:val="00FC459C"/>
    <w:rsid w:val="1169735C"/>
    <w:rsid w:val="135875D7"/>
    <w:rsid w:val="20450EE3"/>
    <w:rsid w:val="2AC1385C"/>
    <w:rsid w:val="2CFA4E04"/>
    <w:rsid w:val="2D5D6E93"/>
    <w:rsid w:val="311725AB"/>
    <w:rsid w:val="3902024F"/>
    <w:rsid w:val="3DF7787F"/>
    <w:rsid w:val="439E2535"/>
    <w:rsid w:val="739D0BF2"/>
    <w:rsid w:val="7C232FFC"/>
    <w:rsid w:val="7DBFE4C8"/>
    <w:rsid w:val="DBBFADFC"/>
    <w:rsid w:val="EFFE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ind w:firstLine="1648" w:firstLineChars="200"/>
    </w:pPr>
    <w:rPr>
      <w:sz w:val="32"/>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8"/>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标题 Char"/>
    <w:basedOn w:val="7"/>
    <w:link w:val="5"/>
    <w:qFormat/>
    <w:uiPriority w:val="10"/>
    <w:rPr>
      <w:rFonts w:eastAsia="宋体" w:asciiTheme="majorHAnsi" w:hAnsiTheme="majorHAnsi" w:cstheme="majorBidi"/>
      <w:b/>
      <w:bCs/>
      <w:sz w:val="32"/>
      <w:szCs w:val="32"/>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474</Words>
  <Characters>507</Characters>
  <Lines>3</Lines>
  <Paragraphs>1</Paragraphs>
  <TotalTime>0</TotalTime>
  <ScaleCrop>false</ScaleCrop>
  <LinksUpToDate>false</LinksUpToDate>
  <CharactersWithSpaces>527</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2021-06-11T11:20:00Z</dcterms:created>
  <dc:creator>未定义</dc:creator>
  <cp:lastModifiedBy>kylin</cp:lastModifiedBy>
  <dcterms:modified xsi:type="dcterms:W3CDTF">2025-02-24T09:43:21Z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eyJoZGlkIjoiY2E1MDI2MDQ5MzAyY2MzMDA5Nzg0MTNlNjU5MTA3ZmIiLCJ1c2VySWQiOiI1ODMyNDg2MDgifQ==</vt:lpwstr>
  </property>
  <property fmtid="{D5CDD505-2E9C-101B-9397-08002B2CF9AE}" pid="3" name="KSOProductBuildVer">
    <vt:lpwstr>2052-11.8.2.9583</vt:lpwstr>
  </property>
  <property fmtid="{D5CDD505-2E9C-101B-9397-08002B2CF9AE}" pid="4" name="ICV">
    <vt:lpwstr>D69E464285FA4D699D9D6866E4EC1A07_12</vt:lpwstr>
  </property>
</Properties>
</file>